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2CC1" w14:textId="7DC86FBB" w:rsidR="0038599C" w:rsidRDefault="00772CDE">
      <w:r>
        <w:rPr>
          <w:noProof/>
        </w:rPr>
        <w:drawing>
          <wp:inline distT="0" distB="0" distL="0" distR="0" wp14:anchorId="33670480" wp14:editId="6F4323FC">
            <wp:extent cx="1800225" cy="6858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C253" w14:textId="77777777" w:rsidR="00A72BFC" w:rsidRDefault="00A72BFC">
      <w:r>
        <w:t>Dieter Zinke</w:t>
      </w:r>
    </w:p>
    <w:p w14:paraId="03B1DEAB" w14:textId="6475B025" w:rsidR="00A72BFC" w:rsidRDefault="00A72BFC">
      <w:r>
        <w:t xml:space="preserve">Staffelleiter </w:t>
      </w:r>
      <w:r w:rsidR="00772CDE">
        <w:t>O</w:t>
      </w:r>
      <w:r>
        <w:t xml:space="preserve">L-SAH                                                             Weißenfels, den </w:t>
      </w:r>
      <w:r w:rsidR="00A1551F">
        <w:t>03.07</w:t>
      </w:r>
      <w:r>
        <w:t>.202</w:t>
      </w:r>
      <w:r w:rsidR="006B43A1">
        <w:t>1</w:t>
      </w:r>
    </w:p>
    <w:p w14:paraId="59B80AFB" w14:textId="77777777" w:rsidR="00A72BFC" w:rsidRDefault="00A72BFC"/>
    <w:p w14:paraId="048A1641" w14:textId="77777777" w:rsidR="00A72BFC" w:rsidRDefault="00A72BFC"/>
    <w:p w14:paraId="408471A3" w14:textId="77777777" w:rsidR="00A72BFC" w:rsidRPr="00A72BFC" w:rsidRDefault="00A72BFC">
      <w:pPr>
        <w:rPr>
          <w:b/>
          <w:bCs/>
          <w:sz w:val="32"/>
          <w:szCs w:val="32"/>
        </w:rPr>
      </w:pPr>
      <w:r w:rsidRPr="00A72BFC">
        <w:rPr>
          <w:b/>
          <w:bCs/>
          <w:sz w:val="32"/>
          <w:szCs w:val="32"/>
        </w:rPr>
        <w:t>Protokoll</w:t>
      </w:r>
    </w:p>
    <w:p w14:paraId="340852A2" w14:textId="77777777" w:rsidR="00A72BFC" w:rsidRDefault="00A72BFC"/>
    <w:p w14:paraId="3E56D137" w14:textId="486F323A" w:rsidR="00A72BFC" w:rsidRPr="00173B9B" w:rsidRDefault="00A72BFC">
      <w:pPr>
        <w:pBdr>
          <w:bottom w:val="single" w:sz="12" w:space="1" w:color="auto"/>
        </w:pBdr>
        <w:rPr>
          <w:szCs w:val="22"/>
        </w:rPr>
      </w:pPr>
      <w:r w:rsidRPr="00173B9B">
        <w:rPr>
          <w:szCs w:val="22"/>
        </w:rPr>
        <w:t xml:space="preserve">von der Liga-Beratung der </w:t>
      </w:r>
      <w:r w:rsidR="00A1551F" w:rsidRPr="00173B9B">
        <w:rPr>
          <w:szCs w:val="22"/>
        </w:rPr>
        <w:t>OL</w:t>
      </w:r>
      <w:r w:rsidRPr="00173B9B">
        <w:rPr>
          <w:szCs w:val="22"/>
        </w:rPr>
        <w:t>-SAH 2020</w:t>
      </w:r>
    </w:p>
    <w:p w14:paraId="23A505F2" w14:textId="77777777" w:rsidR="00A72BFC" w:rsidRPr="00173B9B" w:rsidRDefault="00A72BFC">
      <w:pPr>
        <w:rPr>
          <w:szCs w:val="22"/>
        </w:rPr>
      </w:pPr>
    </w:p>
    <w:p w14:paraId="0CE1DC06" w14:textId="6B5C6586" w:rsidR="00A72BFC" w:rsidRPr="00173B9B" w:rsidRDefault="007D31FE">
      <w:pPr>
        <w:rPr>
          <w:szCs w:val="22"/>
        </w:rPr>
      </w:pPr>
      <w:r w:rsidRPr="00173B9B">
        <w:rPr>
          <w:szCs w:val="22"/>
        </w:rPr>
        <w:t xml:space="preserve">Termin:               </w:t>
      </w:r>
      <w:r w:rsidR="006B43A1" w:rsidRPr="00173B9B">
        <w:rPr>
          <w:szCs w:val="22"/>
        </w:rPr>
        <w:t>Frei</w:t>
      </w:r>
      <w:r w:rsidRPr="00173B9B">
        <w:rPr>
          <w:szCs w:val="22"/>
        </w:rPr>
        <w:t xml:space="preserve">tag </w:t>
      </w:r>
      <w:r w:rsidR="00A1551F" w:rsidRPr="00173B9B">
        <w:rPr>
          <w:szCs w:val="22"/>
        </w:rPr>
        <w:t>02.07</w:t>
      </w:r>
      <w:r w:rsidRPr="00173B9B">
        <w:rPr>
          <w:szCs w:val="22"/>
        </w:rPr>
        <w:t>.202</w:t>
      </w:r>
      <w:r w:rsidR="006B43A1" w:rsidRPr="00173B9B">
        <w:rPr>
          <w:szCs w:val="22"/>
        </w:rPr>
        <w:t>1</w:t>
      </w:r>
    </w:p>
    <w:p w14:paraId="4FC2941E" w14:textId="45582C51" w:rsidR="007D31FE" w:rsidRPr="00173B9B" w:rsidRDefault="007D31FE">
      <w:pPr>
        <w:rPr>
          <w:szCs w:val="22"/>
        </w:rPr>
      </w:pPr>
      <w:r w:rsidRPr="00173B9B">
        <w:rPr>
          <w:szCs w:val="22"/>
        </w:rPr>
        <w:t>Zeit:                    1</w:t>
      </w:r>
      <w:r w:rsidR="006B43A1" w:rsidRPr="00173B9B">
        <w:rPr>
          <w:szCs w:val="22"/>
        </w:rPr>
        <w:t>8</w:t>
      </w:r>
      <w:r w:rsidRPr="00173B9B">
        <w:rPr>
          <w:szCs w:val="22"/>
        </w:rPr>
        <w:t>.00-</w:t>
      </w:r>
      <w:r w:rsidR="00A1551F" w:rsidRPr="00173B9B">
        <w:rPr>
          <w:szCs w:val="22"/>
        </w:rPr>
        <w:t>19.15</w:t>
      </w:r>
      <w:r w:rsidRPr="00173B9B">
        <w:rPr>
          <w:szCs w:val="22"/>
        </w:rPr>
        <w:t xml:space="preserve"> Uhr  </w:t>
      </w:r>
    </w:p>
    <w:p w14:paraId="76B916BD" w14:textId="67E43536" w:rsidR="007D31FE" w:rsidRPr="00173B9B" w:rsidRDefault="007D31FE">
      <w:pPr>
        <w:rPr>
          <w:szCs w:val="22"/>
        </w:rPr>
      </w:pPr>
      <w:r w:rsidRPr="00173B9B">
        <w:rPr>
          <w:szCs w:val="22"/>
        </w:rPr>
        <w:t xml:space="preserve">Ort:                    </w:t>
      </w:r>
      <w:r w:rsidR="006B43A1" w:rsidRPr="00173B9B">
        <w:rPr>
          <w:szCs w:val="22"/>
        </w:rPr>
        <w:t xml:space="preserve"> Online-Beratung</w:t>
      </w:r>
    </w:p>
    <w:p w14:paraId="35AA5AAE" w14:textId="77777777" w:rsidR="007D31FE" w:rsidRPr="00173B9B" w:rsidRDefault="007D31FE">
      <w:pPr>
        <w:rPr>
          <w:szCs w:val="22"/>
        </w:rPr>
      </w:pPr>
      <w:r w:rsidRPr="00173B9B">
        <w:rPr>
          <w:szCs w:val="22"/>
        </w:rPr>
        <w:t>Tagesordnung:   lt. Einladung</w:t>
      </w:r>
    </w:p>
    <w:p w14:paraId="63658F2A" w14:textId="06E9141B" w:rsidR="007D31FE" w:rsidRPr="00173B9B" w:rsidRDefault="007D31FE">
      <w:pPr>
        <w:rPr>
          <w:szCs w:val="22"/>
        </w:rPr>
      </w:pPr>
      <w:r w:rsidRPr="00173B9B">
        <w:rPr>
          <w:szCs w:val="22"/>
        </w:rPr>
        <w:t xml:space="preserve">Teilnehmer:       </w:t>
      </w:r>
      <w:r w:rsidR="006B43A1" w:rsidRPr="00173B9B">
        <w:rPr>
          <w:szCs w:val="22"/>
        </w:rPr>
        <w:t xml:space="preserve"> Dieter Zinke-Staffelleiter </w:t>
      </w:r>
    </w:p>
    <w:p w14:paraId="763642CD" w14:textId="66ADEB4C" w:rsidR="006B43A1" w:rsidRPr="00173B9B" w:rsidRDefault="006B43A1">
      <w:pPr>
        <w:rPr>
          <w:szCs w:val="22"/>
        </w:rPr>
      </w:pPr>
      <w:r w:rsidRPr="00173B9B">
        <w:rPr>
          <w:szCs w:val="22"/>
        </w:rPr>
        <w:t xml:space="preserve">                           Artern: Mirko Reinhardt</w:t>
      </w:r>
      <w:r w:rsidR="00BC1B54" w:rsidRPr="00173B9B">
        <w:rPr>
          <w:szCs w:val="22"/>
        </w:rPr>
        <w:t xml:space="preserve">; Eisleben: Holger Quandt, </w:t>
      </w:r>
    </w:p>
    <w:p w14:paraId="316FCE6E" w14:textId="12FC0A44" w:rsidR="006B43A1" w:rsidRPr="00173B9B" w:rsidRDefault="006B43A1">
      <w:pPr>
        <w:rPr>
          <w:szCs w:val="22"/>
        </w:rPr>
      </w:pPr>
      <w:r w:rsidRPr="00173B9B">
        <w:rPr>
          <w:szCs w:val="22"/>
        </w:rPr>
        <w:t xml:space="preserve">                           Hennigsdorf: Michael </w:t>
      </w:r>
      <w:proofErr w:type="spellStart"/>
      <w:r w:rsidRPr="00173B9B">
        <w:rPr>
          <w:szCs w:val="22"/>
        </w:rPr>
        <w:t>Martinke</w:t>
      </w:r>
      <w:proofErr w:type="spellEnd"/>
      <w:r w:rsidRPr="00173B9B">
        <w:rPr>
          <w:szCs w:val="22"/>
        </w:rPr>
        <w:t xml:space="preserve">; Apolda: Christopher Marx, Hamburg: </w:t>
      </w:r>
    </w:p>
    <w:p w14:paraId="6A228C05" w14:textId="4FB0758F" w:rsidR="006B43A1" w:rsidRPr="00173B9B" w:rsidRDefault="006B43A1">
      <w:pPr>
        <w:rPr>
          <w:szCs w:val="22"/>
        </w:rPr>
      </w:pPr>
      <w:r w:rsidRPr="00173B9B">
        <w:rPr>
          <w:szCs w:val="22"/>
        </w:rPr>
        <w:t xml:space="preserve">                           Tomas Matz, Magdeburg</w:t>
      </w:r>
      <w:r w:rsidR="00A1551F" w:rsidRPr="00173B9B">
        <w:rPr>
          <w:szCs w:val="22"/>
        </w:rPr>
        <w:t xml:space="preserve"> (keine </w:t>
      </w:r>
      <w:proofErr w:type="gramStart"/>
      <w:r w:rsidR="00A1551F" w:rsidRPr="00173B9B">
        <w:rPr>
          <w:szCs w:val="22"/>
        </w:rPr>
        <w:t>Anmeldung)-</w:t>
      </w:r>
      <w:proofErr w:type="gramEnd"/>
      <w:r w:rsidRPr="00173B9B">
        <w:rPr>
          <w:szCs w:val="22"/>
        </w:rPr>
        <w:t xml:space="preserve"> Eri</w:t>
      </w:r>
      <w:r w:rsidR="00A1551F" w:rsidRPr="00173B9B">
        <w:rPr>
          <w:szCs w:val="22"/>
        </w:rPr>
        <w:t>c</w:t>
      </w:r>
      <w:r w:rsidRPr="00173B9B">
        <w:rPr>
          <w:szCs w:val="22"/>
        </w:rPr>
        <w:t xml:space="preserve"> Richter,</w:t>
      </w:r>
    </w:p>
    <w:p w14:paraId="45032748" w14:textId="1F6E6177" w:rsidR="006B43A1" w:rsidRPr="00173B9B" w:rsidRDefault="006B43A1">
      <w:pPr>
        <w:rPr>
          <w:szCs w:val="22"/>
        </w:rPr>
      </w:pPr>
      <w:r w:rsidRPr="00173B9B">
        <w:rPr>
          <w:szCs w:val="22"/>
        </w:rPr>
        <w:t xml:space="preserve">                           H</w:t>
      </w:r>
      <w:r w:rsidR="00A82826" w:rsidRPr="00173B9B">
        <w:rPr>
          <w:szCs w:val="22"/>
        </w:rPr>
        <w:t>annover</w:t>
      </w:r>
      <w:r w:rsidRPr="00173B9B">
        <w:rPr>
          <w:szCs w:val="22"/>
        </w:rPr>
        <w:t xml:space="preserve">-Massud </w:t>
      </w:r>
      <w:proofErr w:type="spellStart"/>
      <w:r w:rsidRPr="00173B9B">
        <w:rPr>
          <w:szCs w:val="22"/>
        </w:rPr>
        <w:t>Khesraw</w:t>
      </w:r>
      <w:proofErr w:type="spellEnd"/>
      <w:r w:rsidR="00A1551F" w:rsidRPr="00173B9B">
        <w:rPr>
          <w:szCs w:val="22"/>
        </w:rPr>
        <w:t xml:space="preserve">; </w:t>
      </w:r>
      <w:r w:rsidR="00A1551F" w:rsidRPr="00173B9B">
        <w:rPr>
          <w:szCs w:val="22"/>
        </w:rPr>
        <w:t xml:space="preserve">Luckenwalde-Stefan </w:t>
      </w:r>
      <w:proofErr w:type="spellStart"/>
      <w:r w:rsidR="00A1551F" w:rsidRPr="00173B9B">
        <w:rPr>
          <w:szCs w:val="22"/>
        </w:rPr>
        <w:t>Braschke</w:t>
      </w:r>
      <w:proofErr w:type="spellEnd"/>
    </w:p>
    <w:p w14:paraId="7AF221A4" w14:textId="308E79A0" w:rsidR="006B43A1" w:rsidRPr="00173B9B" w:rsidRDefault="006B43A1">
      <w:pPr>
        <w:rPr>
          <w:szCs w:val="22"/>
        </w:rPr>
      </w:pPr>
      <w:r w:rsidRPr="00173B9B">
        <w:rPr>
          <w:szCs w:val="22"/>
        </w:rPr>
        <w:t xml:space="preserve">                           </w:t>
      </w:r>
    </w:p>
    <w:p w14:paraId="23F013DF" w14:textId="1D4093A7" w:rsidR="001B0351" w:rsidRPr="00173B9B" w:rsidRDefault="007D31FE" w:rsidP="001B0351">
      <w:pPr>
        <w:rPr>
          <w:szCs w:val="22"/>
        </w:rPr>
      </w:pPr>
      <w:r w:rsidRPr="00173B9B">
        <w:rPr>
          <w:szCs w:val="22"/>
        </w:rPr>
        <w:t xml:space="preserve">Gäste:                Thomas Schulz-Präsident des LRV-SAH, </w:t>
      </w:r>
      <w:proofErr w:type="spellStart"/>
      <w:r w:rsidRPr="00173B9B">
        <w:rPr>
          <w:szCs w:val="22"/>
        </w:rPr>
        <w:t>Renè</w:t>
      </w:r>
      <w:proofErr w:type="spellEnd"/>
      <w:r w:rsidRPr="00173B9B">
        <w:rPr>
          <w:szCs w:val="22"/>
        </w:rPr>
        <w:t xml:space="preserve"> Wenzel-Kari-Referent des </w:t>
      </w:r>
      <w:r w:rsidR="00A1551F" w:rsidRPr="00173B9B">
        <w:rPr>
          <w:szCs w:val="22"/>
        </w:rPr>
        <w:t xml:space="preserve">   </w:t>
      </w:r>
    </w:p>
    <w:p w14:paraId="59C16A02" w14:textId="6101CDC9" w:rsidR="00A1551F" w:rsidRPr="00173B9B" w:rsidRDefault="006B43A1" w:rsidP="00A1551F">
      <w:pPr>
        <w:rPr>
          <w:szCs w:val="22"/>
        </w:rPr>
      </w:pPr>
      <w:r w:rsidRPr="00173B9B">
        <w:rPr>
          <w:szCs w:val="22"/>
        </w:rPr>
        <w:t xml:space="preserve">  </w:t>
      </w:r>
      <w:r w:rsidR="00A1551F" w:rsidRPr="00173B9B">
        <w:rPr>
          <w:szCs w:val="22"/>
        </w:rPr>
        <w:t xml:space="preserve">                         </w:t>
      </w:r>
      <w:r w:rsidR="00A1551F" w:rsidRPr="00173B9B">
        <w:rPr>
          <w:szCs w:val="22"/>
        </w:rPr>
        <w:t xml:space="preserve">LRV-SAH, </w:t>
      </w:r>
      <w:r w:rsidR="00A1551F" w:rsidRPr="00173B9B">
        <w:rPr>
          <w:szCs w:val="22"/>
        </w:rPr>
        <w:t xml:space="preserve">Rolf </w:t>
      </w:r>
      <w:proofErr w:type="spellStart"/>
      <w:r w:rsidR="00A1551F" w:rsidRPr="00173B9B">
        <w:rPr>
          <w:szCs w:val="22"/>
        </w:rPr>
        <w:t>Leutelt</w:t>
      </w:r>
      <w:proofErr w:type="spellEnd"/>
      <w:r w:rsidR="00A1551F" w:rsidRPr="00173B9B">
        <w:rPr>
          <w:szCs w:val="22"/>
        </w:rPr>
        <w:t>-Pa</w:t>
      </w:r>
      <w:r w:rsidR="00EE4377">
        <w:rPr>
          <w:szCs w:val="22"/>
        </w:rPr>
        <w:t>ss</w:t>
      </w:r>
      <w:r w:rsidR="00A1551F" w:rsidRPr="00173B9B">
        <w:rPr>
          <w:szCs w:val="22"/>
        </w:rPr>
        <w:t>referent</w:t>
      </w:r>
    </w:p>
    <w:p w14:paraId="4C370916" w14:textId="6C0CA3C5" w:rsidR="001B0351" w:rsidRPr="00173B9B" w:rsidRDefault="001B0351" w:rsidP="001B0351">
      <w:pPr>
        <w:rPr>
          <w:szCs w:val="22"/>
        </w:rPr>
      </w:pPr>
    </w:p>
    <w:p w14:paraId="1C6C4953" w14:textId="336784CB" w:rsidR="00B94F69" w:rsidRPr="00173B9B" w:rsidRDefault="00B94F69" w:rsidP="001B0351">
      <w:pPr>
        <w:rPr>
          <w:szCs w:val="22"/>
        </w:rPr>
      </w:pPr>
      <w:r w:rsidRPr="00173B9B">
        <w:rPr>
          <w:szCs w:val="22"/>
        </w:rPr>
        <w:t xml:space="preserve">                           Entschuldigt: Henning Tröger-Liga-Referenz aus Sachsen</w:t>
      </w:r>
      <w:r w:rsidR="00A1551F" w:rsidRPr="00173B9B">
        <w:rPr>
          <w:szCs w:val="22"/>
        </w:rPr>
        <w:t xml:space="preserve">, </w:t>
      </w:r>
      <w:r w:rsidR="00A1551F" w:rsidRPr="00173B9B">
        <w:rPr>
          <w:szCs w:val="22"/>
        </w:rPr>
        <w:t xml:space="preserve">Thorsten </w:t>
      </w:r>
      <w:r w:rsidR="00A1551F" w:rsidRPr="00173B9B">
        <w:rPr>
          <w:szCs w:val="22"/>
        </w:rPr>
        <w:t xml:space="preserve">   </w:t>
      </w:r>
    </w:p>
    <w:p w14:paraId="255E2009" w14:textId="5CC04E25" w:rsidR="00A1551F" w:rsidRPr="00173B9B" w:rsidRDefault="00A1551F" w:rsidP="001B0351">
      <w:pPr>
        <w:rPr>
          <w:szCs w:val="22"/>
        </w:rPr>
      </w:pPr>
      <w:r w:rsidRPr="00173B9B">
        <w:rPr>
          <w:szCs w:val="22"/>
        </w:rPr>
        <w:t xml:space="preserve">                           </w:t>
      </w:r>
      <w:proofErr w:type="spellStart"/>
      <w:r w:rsidRPr="00173B9B">
        <w:rPr>
          <w:szCs w:val="22"/>
        </w:rPr>
        <w:t>Genglas</w:t>
      </w:r>
      <w:proofErr w:type="spellEnd"/>
      <w:r w:rsidRPr="00173B9B">
        <w:rPr>
          <w:szCs w:val="22"/>
        </w:rPr>
        <w:t>-Salzgitter</w:t>
      </w:r>
    </w:p>
    <w:p w14:paraId="5882D98D" w14:textId="77777777" w:rsidR="00EE20FD" w:rsidRPr="00173B9B" w:rsidRDefault="00EE20FD" w:rsidP="001B0351">
      <w:pPr>
        <w:rPr>
          <w:szCs w:val="22"/>
        </w:rPr>
      </w:pPr>
    </w:p>
    <w:p w14:paraId="7664635F" w14:textId="77777777" w:rsidR="001B0351" w:rsidRPr="00173B9B" w:rsidRDefault="00D34548" w:rsidP="001B0351">
      <w:pPr>
        <w:rPr>
          <w:b/>
          <w:bCs/>
          <w:sz w:val="28"/>
          <w:szCs w:val="28"/>
        </w:rPr>
      </w:pPr>
      <w:r w:rsidRPr="00173B9B">
        <w:rPr>
          <w:b/>
          <w:bCs/>
          <w:sz w:val="28"/>
          <w:szCs w:val="28"/>
        </w:rPr>
        <w:t>TOP 1:</w:t>
      </w:r>
    </w:p>
    <w:p w14:paraId="04453BE3" w14:textId="2EE0D695" w:rsidR="001B0351" w:rsidRPr="00173B9B" w:rsidRDefault="001B0351" w:rsidP="001B0351">
      <w:pPr>
        <w:rPr>
          <w:szCs w:val="22"/>
        </w:rPr>
      </w:pPr>
      <w:r w:rsidRPr="00173B9B">
        <w:rPr>
          <w:szCs w:val="22"/>
        </w:rPr>
        <w:t xml:space="preserve">Dieter Zinke begrüßte alle </w:t>
      </w:r>
      <w:r w:rsidR="00B94F69" w:rsidRPr="00173B9B">
        <w:rPr>
          <w:szCs w:val="22"/>
        </w:rPr>
        <w:t>V</w:t>
      </w:r>
      <w:r w:rsidRPr="00173B9B">
        <w:rPr>
          <w:szCs w:val="22"/>
        </w:rPr>
        <w:t xml:space="preserve">ertreter der 8 </w:t>
      </w:r>
      <w:r w:rsidR="00B94F69" w:rsidRPr="00173B9B">
        <w:rPr>
          <w:szCs w:val="22"/>
        </w:rPr>
        <w:t>anwesenden Mannschaften</w:t>
      </w:r>
      <w:r w:rsidRPr="00173B9B">
        <w:rPr>
          <w:szCs w:val="22"/>
        </w:rPr>
        <w:t xml:space="preserve"> sowie die Gäste recht herzlich.</w:t>
      </w:r>
      <w:r w:rsidR="00C62E3D" w:rsidRPr="00173B9B">
        <w:rPr>
          <w:szCs w:val="22"/>
        </w:rPr>
        <w:t xml:space="preserve"> Er stellte die Beschlussfähigkeit fest, da </w:t>
      </w:r>
      <w:r w:rsidR="00A1551F" w:rsidRPr="00173B9B">
        <w:rPr>
          <w:szCs w:val="22"/>
        </w:rPr>
        <w:t>8</w:t>
      </w:r>
      <w:r w:rsidR="00EE20FD" w:rsidRPr="00173B9B">
        <w:rPr>
          <w:szCs w:val="22"/>
        </w:rPr>
        <w:t xml:space="preserve"> </w:t>
      </w:r>
      <w:r w:rsidR="00C62E3D" w:rsidRPr="00173B9B">
        <w:rPr>
          <w:szCs w:val="22"/>
        </w:rPr>
        <w:t>Teams von 9 interessierten anwesend waren. Abstimmungen werden mit einfacher Mehrheit der anwesenden Vertreter vorgenommen, wobei pro Verein nur 1 Stimme zählt.</w:t>
      </w:r>
    </w:p>
    <w:p w14:paraId="0294DC3D" w14:textId="6939C499" w:rsidR="00EE20FD" w:rsidRDefault="00EE20FD" w:rsidP="001B0351">
      <w:pPr>
        <w:rPr>
          <w:szCs w:val="22"/>
        </w:rPr>
      </w:pPr>
      <w:r w:rsidRPr="00173B9B">
        <w:rPr>
          <w:szCs w:val="22"/>
        </w:rPr>
        <w:t xml:space="preserve">Er verlas die Nachricht zur Entschuldigung von Thorsten </w:t>
      </w:r>
      <w:proofErr w:type="spellStart"/>
      <w:r w:rsidRPr="00173B9B">
        <w:rPr>
          <w:szCs w:val="22"/>
        </w:rPr>
        <w:t>Genglas</w:t>
      </w:r>
      <w:proofErr w:type="spellEnd"/>
      <w:r w:rsidRPr="00173B9B">
        <w:rPr>
          <w:szCs w:val="22"/>
        </w:rPr>
        <w:t xml:space="preserve"> (Salzgitter).</w:t>
      </w:r>
    </w:p>
    <w:p w14:paraId="18B86E27" w14:textId="77777777" w:rsidR="00D00D3E" w:rsidRPr="00173B9B" w:rsidRDefault="00D00D3E" w:rsidP="00D00D3E">
      <w:pPr>
        <w:rPr>
          <w:szCs w:val="22"/>
        </w:rPr>
      </w:pPr>
      <w:r w:rsidRPr="00173B9B">
        <w:rPr>
          <w:szCs w:val="22"/>
          <w:u w:val="single"/>
        </w:rPr>
        <w:t>Thomas Schulz als Präsident des LRV-SAH eröffnete die Beratung mit ein paar Begrüßungsworten. Er erläuterte, dass die Bezeichnung „Oberliga Sachsen-Anhalt“ mit der Zweckgemeinschaft Mitteldeutschland abgestimmt und bestätigt wurde.</w:t>
      </w:r>
    </w:p>
    <w:p w14:paraId="76667DBF" w14:textId="77777777" w:rsidR="00D00D3E" w:rsidRDefault="00D00D3E" w:rsidP="00D00D3E"/>
    <w:p w14:paraId="68382262" w14:textId="77777777" w:rsidR="00D00D3E" w:rsidRPr="00173B9B" w:rsidRDefault="00D00D3E" w:rsidP="001B0351">
      <w:pPr>
        <w:rPr>
          <w:szCs w:val="22"/>
        </w:rPr>
      </w:pPr>
    </w:p>
    <w:p w14:paraId="39BD5EE6" w14:textId="3449C235" w:rsidR="00D34548" w:rsidRDefault="00C62E3D" w:rsidP="00C62E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 2:</w:t>
      </w:r>
    </w:p>
    <w:p w14:paraId="587563F6" w14:textId="1ADDCF41" w:rsidR="00EE20FD" w:rsidRDefault="00C62E3D" w:rsidP="00D34548">
      <w:pPr>
        <w:rPr>
          <w:szCs w:val="22"/>
        </w:rPr>
      </w:pPr>
      <w:r w:rsidRPr="00C62E3D">
        <w:rPr>
          <w:szCs w:val="22"/>
        </w:rPr>
        <w:t>Dieter</w:t>
      </w:r>
      <w:r>
        <w:rPr>
          <w:szCs w:val="22"/>
        </w:rPr>
        <w:t xml:space="preserve"> nahm eine kurze Auswertung </w:t>
      </w:r>
      <w:r w:rsidR="00EE20FD">
        <w:rPr>
          <w:szCs w:val="22"/>
        </w:rPr>
        <w:t>des Protokolls vom 23.4.21, welches inhaltlich von allen Teilnehmern bestätigt wurde</w:t>
      </w:r>
    </w:p>
    <w:p w14:paraId="5C220FCC" w14:textId="77777777" w:rsidR="00EE20FD" w:rsidRDefault="00EE20FD" w:rsidP="00D34548">
      <w:pPr>
        <w:rPr>
          <w:szCs w:val="22"/>
        </w:rPr>
      </w:pPr>
    </w:p>
    <w:p w14:paraId="51845F88" w14:textId="77777777" w:rsidR="0098135F" w:rsidRDefault="0098135F" w:rsidP="00D34548"/>
    <w:p w14:paraId="262C2C21" w14:textId="18932F68" w:rsidR="00E034BD" w:rsidRDefault="0098135F" w:rsidP="00F35F53">
      <w:pPr>
        <w:rPr>
          <w:b/>
          <w:bCs/>
          <w:sz w:val="32"/>
          <w:szCs w:val="32"/>
        </w:rPr>
      </w:pPr>
      <w:r w:rsidRPr="00791B36">
        <w:rPr>
          <w:b/>
          <w:bCs/>
          <w:sz w:val="32"/>
          <w:szCs w:val="32"/>
        </w:rPr>
        <w:t xml:space="preserve">TOP </w:t>
      </w:r>
      <w:r w:rsidR="00F35F53">
        <w:rPr>
          <w:b/>
          <w:bCs/>
          <w:sz w:val="32"/>
          <w:szCs w:val="32"/>
        </w:rPr>
        <w:t>3:</w:t>
      </w:r>
    </w:p>
    <w:p w14:paraId="618E659F" w14:textId="7121B53D" w:rsidR="00F35F53" w:rsidRDefault="00F35F53" w:rsidP="00F35F53">
      <w:pPr>
        <w:rPr>
          <w:szCs w:val="22"/>
        </w:rPr>
      </w:pPr>
      <w:r w:rsidRPr="00173B9B">
        <w:rPr>
          <w:szCs w:val="22"/>
        </w:rPr>
        <w:t xml:space="preserve">Alle Vertreter gaben einen kurzen Überblick über den </w:t>
      </w:r>
      <w:r w:rsidR="00BF06AA" w:rsidRPr="00173B9B">
        <w:rPr>
          <w:szCs w:val="22"/>
        </w:rPr>
        <w:t>Stand des Trainings. Bis auf Hamburg haben alle Mannschaften im Juni auch mit dem Trainingsbetrieb der Männer begonnen, so dass eine ausreichende Vorlaufzeit bis zum Beginn der Kämpfe gewährleistet ist.</w:t>
      </w:r>
      <w:r w:rsidR="00BE32D8">
        <w:rPr>
          <w:szCs w:val="22"/>
        </w:rPr>
        <w:t xml:space="preserve"> </w:t>
      </w:r>
    </w:p>
    <w:p w14:paraId="448968DF" w14:textId="77777777" w:rsidR="00173B9B" w:rsidRPr="00173B9B" w:rsidRDefault="00173B9B" w:rsidP="00F35F53">
      <w:pPr>
        <w:rPr>
          <w:b/>
          <w:bCs/>
          <w:szCs w:val="22"/>
        </w:rPr>
      </w:pPr>
    </w:p>
    <w:p w14:paraId="21536D42" w14:textId="77777777" w:rsidR="00F35F53" w:rsidRPr="00173B9B" w:rsidRDefault="00F35F53" w:rsidP="00F35F53">
      <w:pPr>
        <w:rPr>
          <w:szCs w:val="22"/>
        </w:rPr>
      </w:pPr>
    </w:p>
    <w:p w14:paraId="27884061" w14:textId="77777777" w:rsidR="00173B9B" w:rsidRDefault="00173B9B" w:rsidP="00E034BD">
      <w:pPr>
        <w:rPr>
          <w:b/>
          <w:bCs/>
          <w:sz w:val="32"/>
          <w:szCs w:val="32"/>
        </w:rPr>
      </w:pPr>
    </w:p>
    <w:p w14:paraId="64C13584" w14:textId="77777777" w:rsidR="00173B9B" w:rsidRDefault="00173B9B" w:rsidP="00E034BD">
      <w:pPr>
        <w:rPr>
          <w:b/>
          <w:bCs/>
          <w:sz w:val="32"/>
          <w:szCs w:val="32"/>
        </w:rPr>
      </w:pPr>
    </w:p>
    <w:p w14:paraId="44051D8F" w14:textId="632EED0E" w:rsidR="00E034BD" w:rsidRDefault="00225B73" w:rsidP="00E034BD">
      <w:pPr>
        <w:rPr>
          <w:b/>
          <w:bCs/>
          <w:sz w:val="32"/>
          <w:szCs w:val="32"/>
        </w:rPr>
      </w:pPr>
      <w:r w:rsidRPr="00791B36">
        <w:rPr>
          <w:b/>
          <w:bCs/>
          <w:sz w:val="32"/>
          <w:szCs w:val="32"/>
        </w:rPr>
        <w:lastRenderedPageBreak/>
        <w:t xml:space="preserve">TOP </w:t>
      </w:r>
      <w:r w:rsidR="00BF06AA">
        <w:rPr>
          <w:b/>
          <w:bCs/>
          <w:sz w:val="32"/>
          <w:szCs w:val="32"/>
        </w:rPr>
        <w:t>4</w:t>
      </w:r>
      <w:r w:rsidR="00FD3CC5">
        <w:rPr>
          <w:b/>
          <w:bCs/>
          <w:sz w:val="32"/>
          <w:szCs w:val="32"/>
        </w:rPr>
        <w:t>:</w:t>
      </w:r>
    </w:p>
    <w:p w14:paraId="1A4925B4" w14:textId="4BD514A1" w:rsidR="00173B9B" w:rsidRDefault="00173B9B" w:rsidP="00E034BD">
      <w:pPr>
        <w:rPr>
          <w:szCs w:val="22"/>
        </w:rPr>
      </w:pPr>
      <w:r w:rsidRPr="00173B9B">
        <w:rPr>
          <w:szCs w:val="22"/>
        </w:rPr>
        <w:t xml:space="preserve">Die Diskussion über den Austragungsmodus nahm die meiste Zeit in Anspruch. </w:t>
      </w:r>
      <w:r>
        <w:rPr>
          <w:szCs w:val="22"/>
        </w:rPr>
        <w:t>Am Ende wurde einheitlich abgestimmt, dass die Kämpfe in 3 Dreier-Mannschaftsturnieren mit Hin- und Rückkämpfen (an unterschiedlichen Terminen) stattfinden sollen. Die jeweils Erstplatzierten kämpfen um den Meister, die Zweitplatzierten um die Plätze 4-6 und die Drittplatzierten um die Plätze 7-9, ebenfalls mit Hin- und Rückkämpfen. Möglicher Beginn soll am 30.10.21 sein.</w:t>
      </w:r>
    </w:p>
    <w:p w14:paraId="488544EC" w14:textId="338DD173" w:rsidR="001A1D14" w:rsidRDefault="001A1D14" w:rsidP="00E034BD">
      <w:pPr>
        <w:rPr>
          <w:szCs w:val="22"/>
        </w:rPr>
      </w:pPr>
      <w:r>
        <w:rPr>
          <w:szCs w:val="22"/>
        </w:rPr>
        <w:t>Die Zusammenstellung der Teilnehmer in den 3 Gruppen erfolgt anhand der Abschlusstabelle von 2019 durch den Staffelleiter.</w:t>
      </w:r>
    </w:p>
    <w:p w14:paraId="62A8F940" w14:textId="26FB2106" w:rsidR="001A1D14" w:rsidRDefault="001A1D14" w:rsidP="00E034BD">
      <w:pPr>
        <w:rPr>
          <w:szCs w:val="22"/>
        </w:rPr>
      </w:pPr>
      <w:r>
        <w:rPr>
          <w:szCs w:val="22"/>
        </w:rPr>
        <w:t>Alle Vereine, die an der Ausrichtung eines „Mini-Turniers“ interessiert sind und auch die Anforderungen für Hygienema</w:t>
      </w:r>
      <w:r w:rsidR="00D00D3E">
        <w:rPr>
          <w:szCs w:val="22"/>
        </w:rPr>
        <w:t>ß</w:t>
      </w:r>
      <w:r>
        <w:rPr>
          <w:szCs w:val="22"/>
        </w:rPr>
        <w:t>nahmen (Hallengröße, Umkleidemöglichkeiten usw.) erfüllen, melden mir ihre Terminwünsche in der Zeit vom 30.10. bis 11.12.2021.  Salzgitter hat bereits die große Sporthalle für den 6.11.; 27.11. und 11.12. bei der Stadt reserviert.</w:t>
      </w:r>
    </w:p>
    <w:p w14:paraId="145234A6" w14:textId="34B10DF9" w:rsidR="001A1D14" w:rsidRDefault="001A1D14" w:rsidP="00E034BD">
      <w:pPr>
        <w:rPr>
          <w:b/>
          <w:bCs/>
          <w:i/>
          <w:iCs/>
          <w:szCs w:val="22"/>
        </w:rPr>
      </w:pPr>
      <w:r w:rsidRPr="00CE2E39">
        <w:rPr>
          <w:b/>
          <w:bCs/>
          <w:i/>
          <w:iCs/>
          <w:szCs w:val="22"/>
        </w:rPr>
        <w:t>Meldetermin</w:t>
      </w:r>
      <w:r w:rsidR="00CE2E39" w:rsidRPr="00CE2E39">
        <w:rPr>
          <w:b/>
          <w:bCs/>
          <w:i/>
          <w:iCs/>
          <w:szCs w:val="22"/>
        </w:rPr>
        <w:t xml:space="preserve"> ist der </w:t>
      </w:r>
      <w:proofErr w:type="gramStart"/>
      <w:r w:rsidR="00CE2E39" w:rsidRPr="00CE2E39">
        <w:rPr>
          <w:b/>
          <w:bCs/>
          <w:i/>
          <w:iCs/>
          <w:szCs w:val="22"/>
        </w:rPr>
        <w:t>16.07.2021 !</w:t>
      </w:r>
      <w:proofErr w:type="gramEnd"/>
    </w:p>
    <w:p w14:paraId="0771DEA7" w14:textId="0D64D4CE" w:rsidR="00CE2E39" w:rsidRDefault="00CE2E39" w:rsidP="00E034BD">
      <w:pPr>
        <w:rPr>
          <w:szCs w:val="22"/>
        </w:rPr>
      </w:pPr>
      <w:r>
        <w:rPr>
          <w:szCs w:val="22"/>
        </w:rPr>
        <w:t>Bis zu diesem Termin bitte ich auch um Rücksendung der verbindlichen Mannschaftsmeldung!!</w:t>
      </w:r>
    </w:p>
    <w:p w14:paraId="59E27F99" w14:textId="6145F223" w:rsidR="00CE2E39" w:rsidRDefault="00CE2E39" w:rsidP="00E034BD">
      <w:pPr>
        <w:rPr>
          <w:szCs w:val="22"/>
        </w:rPr>
      </w:pPr>
    </w:p>
    <w:p w14:paraId="53671596" w14:textId="6B4229D2" w:rsidR="00CE2E39" w:rsidRDefault="00CE2E39" w:rsidP="00E034BD">
      <w:pPr>
        <w:rPr>
          <w:b/>
          <w:bCs/>
          <w:sz w:val="28"/>
          <w:szCs w:val="28"/>
        </w:rPr>
      </w:pPr>
      <w:r w:rsidRPr="00CE2E39">
        <w:rPr>
          <w:b/>
          <w:bCs/>
          <w:sz w:val="28"/>
          <w:szCs w:val="28"/>
        </w:rPr>
        <w:t>TOP 5,6 und 7:</w:t>
      </w:r>
    </w:p>
    <w:p w14:paraId="095EA37D" w14:textId="1F7F3979" w:rsidR="00BE32D8" w:rsidRDefault="00BE32D8" w:rsidP="00E034BD">
      <w:pPr>
        <w:rPr>
          <w:szCs w:val="22"/>
        </w:rPr>
      </w:pPr>
      <w:r w:rsidRPr="00BE32D8">
        <w:rPr>
          <w:szCs w:val="22"/>
        </w:rPr>
        <w:t xml:space="preserve">Die </w:t>
      </w:r>
      <w:r>
        <w:rPr>
          <w:szCs w:val="22"/>
        </w:rPr>
        <w:t>Wettkampf- sowie Finanz- und Strafordnung wird den neuen Bedingungen angepasst.</w:t>
      </w:r>
    </w:p>
    <w:p w14:paraId="6ECC8EB3" w14:textId="7D9FA8F5" w:rsidR="00BE32D8" w:rsidRPr="00BE32D8" w:rsidRDefault="00BE32D8" w:rsidP="00E034BD">
      <w:pPr>
        <w:rPr>
          <w:szCs w:val="22"/>
        </w:rPr>
      </w:pPr>
      <w:r>
        <w:rPr>
          <w:szCs w:val="22"/>
        </w:rPr>
        <w:t>Inhaltlich gab es schon bei der Beratung am 23.4.21 keine Änderungen.</w:t>
      </w:r>
    </w:p>
    <w:p w14:paraId="40194010" w14:textId="0DF2CCB5" w:rsidR="00CE2E39" w:rsidRDefault="00CE2E39" w:rsidP="00E034BD">
      <w:pPr>
        <w:rPr>
          <w:szCs w:val="22"/>
        </w:rPr>
      </w:pPr>
      <w:r>
        <w:rPr>
          <w:szCs w:val="22"/>
        </w:rPr>
        <w:t>Da alle Fragen im Verlaufe der Beratung schon besprochen und beschlossen wurden, bedankten sich Thomas  und Dieter  für die konstruktive und disziplinierte Mitarbeit aller Teilnehmer</w:t>
      </w:r>
      <w:r w:rsidR="00BE32D8">
        <w:rPr>
          <w:szCs w:val="22"/>
        </w:rPr>
        <w:t xml:space="preserve"> und wünschten den Aktiven eine verletzungsfreie Vorbereitung und vor allem allen Sportlern, Funktionären und Kampfrichtern viel Gesundheit.  </w:t>
      </w:r>
    </w:p>
    <w:p w14:paraId="36A40389" w14:textId="4D28790F" w:rsidR="00BE32D8" w:rsidRDefault="00BE32D8" w:rsidP="00E034BD">
      <w:pPr>
        <w:rPr>
          <w:szCs w:val="22"/>
        </w:rPr>
      </w:pPr>
    </w:p>
    <w:p w14:paraId="24B90992" w14:textId="69B0E6B3" w:rsidR="00BE32D8" w:rsidRDefault="00BE32D8" w:rsidP="00E034BD">
      <w:pPr>
        <w:rPr>
          <w:szCs w:val="22"/>
        </w:rPr>
      </w:pPr>
    </w:p>
    <w:p w14:paraId="428F57DD" w14:textId="0DAD075E" w:rsidR="00BE32D8" w:rsidRDefault="00BE32D8" w:rsidP="00E034BD">
      <w:pPr>
        <w:rPr>
          <w:szCs w:val="22"/>
        </w:rPr>
      </w:pPr>
      <w:r>
        <w:rPr>
          <w:szCs w:val="22"/>
        </w:rPr>
        <w:t>Dieter Zinke</w:t>
      </w:r>
    </w:p>
    <w:p w14:paraId="42006230" w14:textId="5D971050" w:rsidR="00BE32D8" w:rsidRDefault="00BE32D8" w:rsidP="00E034BD">
      <w:pPr>
        <w:rPr>
          <w:szCs w:val="22"/>
        </w:rPr>
      </w:pPr>
      <w:r>
        <w:rPr>
          <w:szCs w:val="22"/>
        </w:rPr>
        <w:t>Staffelleiter</w:t>
      </w:r>
    </w:p>
    <w:p w14:paraId="0759B7FD" w14:textId="23AE2806" w:rsidR="00BE32D8" w:rsidRPr="00CE2E39" w:rsidRDefault="00BE32D8" w:rsidP="00E034BD">
      <w:pPr>
        <w:rPr>
          <w:szCs w:val="22"/>
        </w:rPr>
      </w:pPr>
      <w:r>
        <w:rPr>
          <w:szCs w:val="22"/>
        </w:rPr>
        <w:t>OL-SAH</w:t>
      </w:r>
    </w:p>
    <w:p w14:paraId="5E458C9E" w14:textId="77777777" w:rsidR="001A1D14" w:rsidRPr="00CE2E39" w:rsidRDefault="001A1D14" w:rsidP="00E034BD">
      <w:pPr>
        <w:rPr>
          <w:b/>
          <w:bCs/>
          <w:i/>
          <w:iCs/>
          <w:sz w:val="28"/>
          <w:szCs w:val="28"/>
        </w:rPr>
      </w:pPr>
    </w:p>
    <w:p w14:paraId="43310D39" w14:textId="77777777" w:rsidR="001A1D14" w:rsidRPr="00173B9B" w:rsidRDefault="001A1D14" w:rsidP="00E034BD">
      <w:pPr>
        <w:rPr>
          <w:szCs w:val="22"/>
        </w:rPr>
      </w:pPr>
    </w:p>
    <w:p w14:paraId="0CF66511" w14:textId="77777777" w:rsidR="00173B9B" w:rsidRDefault="00173B9B" w:rsidP="00E034BD">
      <w:pPr>
        <w:rPr>
          <w:b/>
          <w:bCs/>
          <w:sz w:val="32"/>
          <w:szCs w:val="32"/>
        </w:rPr>
      </w:pPr>
    </w:p>
    <w:sectPr w:rsidR="00173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7402"/>
    <w:multiLevelType w:val="hybridMultilevel"/>
    <w:tmpl w:val="147AD3E0"/>
    <w:lvl w:ilvl="0" w:tplc="E7F8AA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71BA"/>
    <w:multiLevelType w:val="hybridMultilevel"/>
    <w:tmpl w:val="2DDCC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FC"/>
    <w:rsid w:val="00047E91"/>
    <w:rsid w:val="00087985"/>
    <w:rsid w:val="000E44A8"/>
    <w:rsid w:val="00123260"/>
    <w:rsid w:val="00173B9B"/>
    <w:rsid w:val="001A1D14"/>
    <w:rsid w:val="001B0351"/>
    <w:rsid w:val="00225B73"/>
    <w:rsid w:val="002A113B"/>
    <w:rsid w:val="002A7582"/>
    <w:rsid w:val="0038599C"/>
    <w:rsid w:val="003C01E6"/>
    <w:rsid w:val="003C6C27"/>
    <w:rsid w:val="004609CC"/>
    <w:rsid w:val="00493055"/>
    <w:rsid w:val="004A2C4B"/>
    <w:rsid w:val="005A4846"/>
    <w:rsid w:val="00661CA3"/>
    <w:rsid w:val="006A19DD"/>
    <w:rsid w:val="006A19EE"/>
    <w:rsid w:val="006B43A1"/>
    <w:rsid w:val="007361C5"/>
    <w:rsid w:val="007540C4"/>
    <w:rsid w:val="00772CDE"/>
    <w:rsid w:val="00791B36"/>
    <w:rsid w:val="007C701F"/>
    <w:rsid w:val="007D31FE"/>
    <w:rsid w:val="00872090"/>
    <w:rsid w:val="008F41DB"/>
    <w:rsid w:val="00941CB5"/>
    <w:rsid w:val="0098135F"/>
    <w:rsid w:val="00A1551F"/>
    <w:rsid w:val="00A72BFC"/>
    <w:rsid w:val="00A81B2E"/>
    <w:rsid w:val="00A82826"/>
    <w:rsid w:val="00AB580D"/>
    <w:rsid w:val="00AC1BAF"/>
    <w:rsid w:val="00AE649C"/>
    <w:rsid w:val="00B67723"/>
    <w:rsid w:val="00B94F69"/>
    <w:rsid w:val="00BC1B54"/>
    <w:rsid w:val="00BE32D8"/>
    <w:rsid w:val="00BF06AA"/>
    <w:rsid w:val="00C33781"/>
    <w:rsid w:val="00C62E3D"/>
    <w:rsid w:val="00CE2E39"/>
    <w:rsid w:val="00D00D3E"/>
    <w:rsid w:val="00D34548"/>
    <w:rsid w:val="00DC6DA4"/>
    <w:rsid w:val="00E034BD"/>
    <w:rsid w:val="00E41F06"/>
    <w:rsid w:val="00EC639D"/>
    <w:rsid w:val="00ED036F"/>
    <w:rsid w:val="00EE20FD"/>
    <w:rsid w:val="00EE4377"/>
    <w:rsid w:val="00F35F53"/>
    <w:rsid w:val="00FA5393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D1A0"/>
  <w15:chartTrackingRefBased/>
  <w15:docId w15:val="{3391AEDE-B6C5-47D0-8A67-4AF9EC40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CB5"/>
    <w:pPr>
      <w:spacing w:after="0" w:line="260" w:lineRule="atLeast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1CB5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41CB5"/>
    <w:pPr>
      <w:keepNext/>
      <w:keepLines/>
      <w:spacing w:before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41CB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941CB5"/>
    <w:pPr>
      <w:keepNext/>
      <w:keepLines/>
      <w:spacing w:before="24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1CB5"/>
    <w:pPr>
      <w:keepNext/>
      <w:keepLines/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41CB5"/>
    <w:pPr>
      <w:keepNext/>
      <w:keepLines/>
      <w:spacing w:before="24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41CB5"/>
    <w:pPr>
      <w:keepNext/>
      <w:keepLines/>
      <w:spacing w:before="2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41CB5"/>
    <w:pPr>
      <w:keepNext/>
      <w:keepLines/>
      <w:spacing w:before="240"/>
      <w:outlineLvl w:val="7"/>
    </w:pPr>
    <w:rPr>
      <w:rFonts w:eastAsiaTheme="majorEastAsia" w:cstheme="majorBidi"/>
      <w:sz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41CB5"/>
    <w:pPr>
      <w:keepNext/>
      <w:keepLines/>
      <w:spacing w:before="240"/>
      <w:outlineLvl w:val="8"/>
    </w:pPr>
    <w:rPr>
      <w:rFonts w:eastAsiaTheme="majorEastAsia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rsid w:val="00941CB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rsid w:val="00941CB5"/>
    <w:rPr>
      <w:rFonts w:eastAsiaTheme="majorEastAsia" w:cstheme="majorBidi"/>
      <w:b/>
      <w:bCs/>
    </w:rPr>
  </w:style>
  <w:style w:type="paragraph" w:styleId="Listenabsatz">
    <w:name w:val="List Paragraph"/>
    <w:basedOn w:val="Standard"/>
    <w:uiPriority w:val="34"/>
    <w:qFormat/>
    <w:rsid w:val="00941CB5"/>
    <w:pPr>
      <w:ind w:left="720"/>
      <w:contextualSpacing/>
    </w:pPr>
  </w:style>
  <w:style w:type="character" w:styleId="Seitenzahl">
    <w:name w:val="page number"/>
    <w:basedOn w:val="Absatz-Standardschriftart"/>
    <w:rsid w:val="00941CB5"/>
  </w:style>
  <w:style w:type="paragraph" w:styleId="Sprechblasentext">
    <w:name w:val="Balloon Text"/>
    <w:basedOn w:val="Standard"/>
    <w:link w:val="SprechblasentextZchn"/>
    <w:rsid w:val="00941C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1CB5"/>
    <w:rPr>
      <w:rFonts w:ascii="Tahoma" w:eastAsia="Times New Roman" w:hAnsi="Tahoma" w:cs="Tahoma"/>
      <w:sz w:val="16"/>
      <w:szCs w:val="16"/>
      <w:lang w:eastAsia="de-DE"/>
    </w:rPr>
  </w:style>
  <w:style w:type="paragraph" w:styleId="Titel">
    <w:name w:val="Title"/>
    <w:basedOn w:val="Standard"/>
    <w:next w:val="Standard"/>
    <w:link w:val="TitelZchn"/>
    <w:qFormat/>
    <w:rsid w:val="00941CB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41CB5"/>
    <w:rPr>
      <w:rFonts w:ascii="Arial" w:eastAsiaTheme="majorEastAsia" w:hAnsi="Arial" w:cstheme="majorBidi"/>
      <w:spacing w:val="5"/>
      <w:kern w:val="28"/>
      <w:sz w:val="52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41CB5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41CB5"/>
    <w:rPr>
      <w:rFonts w:ascii="Arial" w:eastAsiaTheme="majorEastAsia" w:hAnsi="Arial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41CB5"/>
    <w:rPr>
      <w:rFonts w:ascii="Arial" w:eastAsiaTheme="majorEastAsia" w:hAnsi="Arial" w:cstheme="majorBidi"/>
      <w:b/>
      <w:bCs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41CB5"/>
    <w:rPr>
      <w:rFonts w:ascii="Arial" w:eastAsiaTheme="majorEastAsia" w:hAnsi="Arial" w:cstheme="majorBidi"/>
      <w:b/>
      <w:bCs/>
      <w:i/>
      <w:iCs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41CB5"/>
    <w:rPr>
      <w:rFonts w:ascii="Arial" w:eastAsiaTheme="majorEastAsia" w:hAnsi="Arial" w:cstheme="majorBidi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41CB5"/>
    <w:rPr>
      <w:rFonts w:ascii="Arial" w:eastAsiaTheme="majorEastAsia" w:hAnsi="Arial" w:cstheme="majorBidi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41CB5"/>
    <w:rPr>
      <w:rFonts w:ascii="Arial" w:eastAsiaTheme="majorEastAsia" w:hAnsi="Arial" w:cstheme="majorBidi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41CB5"/>
    <w:rPr>
      <w:rFonts w:ascii="Arial" w:eastAsiaTheme="majorEastAsia" w:hAnsi="Arial" w:cstheme="majorBidi"/>
      <w:i/>
      <w:iCs/>
      <w:sz w:val="20"/>
      <w:szCs w:val="20"/>
      <w:lang w:eastAsia="de-DE"/>
    </w:rPr>
  </w:style>
  <w:style w:type="paragraph" w:styleId="Umschlagadresse">
    <w:name w:val="envelope address"/>
    <w:basedOn w:val="Standard"/>
    <w:rsid w:val="00941CB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941CB5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941CB5"/>
    <w:rPr>
      <w:rFonts w:ascii="Arial" w:eastAsia="Times New Roman" w:hAnsi="Arial" w:cs="Times New Roman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941CB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941CB5"/>
    <w:rPr>
      <w:rFonts w:ascii="Arial" w:eastAsiaTheme="majorEastAsia" w:hAnsi="Arial" w:cstheme="majorBidi"/>
      <w:i/>
      <w:iCs/>
      <w:spacing w:val="15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rsid w:val="00941CB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36940M01 Zinke, Dieter</dc:creator>
  <cp:keywords/>
  <dc:description/>
  <cp:lastModifiedBy>AG 36940M01 Zinke, Dieter</cp:lastModifiedBy>
  <cp:revision>8</cp:revision>
  <dcterms:created xsi:type="dcterms:W3CDTF">2021-07-03T08:05:00Z</dcterms:created>
  <dcterms:modified xsi:type="dcterms:W3CDTF">2021-07-03T09:22:00Z</dcterms:modified>
</cp:coreProperties>
</file>